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06" w:rsidRDefault="00782B98" w:rsidP="00750E99">
      <w:pPr>
        <w:pStyle w:val="2"/>
        <w:jc w:val="center"/>
      </w:pPr>
      <w:r w:rsidRPr="00782B98">
        <w:t>Информация для родителей</w:t>
      </w:r>
      <w:r>
        <w:t xml:space="preserve"> </w:t>
      </w:r>
    </w:p>
    <w:p w:rsidR="00553006" w:rsidRPr="00782B98" w:rsidRDefault="007B227D" w:rsidP="00782B98">
      <w:pPr>
        <w:pStyle w:val="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  <w:r w:rsidR="00782B98">
        <w:rPr>
          <w:color w:val="auto"/>
          <w:sz w:val="36"/>
          <w:szCs w:val="36"/>
        </w:rPr>
        <w:t>«</w:t>
      </w:r>
      <w:r w:rsidR="00553006" w:rsidRPr="00782B98">
        <w:rPr>
          <w:color w:val="auto"/>
          <w:sz w:val="36"/>
          <w:szCs w:val="36"/>
        </w:rPr>
        <w:t>Что надо знать</w:t>
      </w:r>
      <w:r w:rsidR="00782B98">
        <w:rPr>
          <w:color w:val="auto"/>
          <w:sz w:val="36"/>
          <w:szCs w:val="36"/>
        </w:rPr>
        <w:t xml:space="preserve"> родителям</w:t>
      </w:r>
      <w:r w:rsidR="00553006" w:rsidRPr="00782B98">
        <w:rPr>
          <w:color w:val="auto"/>
          <w:sz w:val="36"/>
          <w:szCs w:val="36"/>
        </w:rPr>
        <w:t xml:space="preserve"> о суициде</w:t>
      </w:r>
      <w:r w:rsidR="00782B98">
        <w:rPr>
          <w:color w:val="auto"/>
          <w:sz w:val="36"/>
          <w:szCs w:val="36"/>
        </w:rPr>
        <w:t>»</w:t>
      </w:r>
    </w:p>
    <w:p w:rsidR="00553006" w:rsidRDefault="00553006" w:rsidP="00553006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понятий</w:t>
      </w:r>
    </w:p>
    <w:p w:rsidR="00553006" w:rsidRDefault="00553006" w:rsidP="00553006">
      <w:pPr>
        <w:pStyle w:val="4"/>
        <w:ind w:firstLine="567"/>
        <w:jc w:val="both"/>
        <w:rPr>
          <w:sz w:val="24"/>
          <w:szCs w:val="24"/>
        </w:rPr>
      </w:pPr>
      <w:r>
        <w:rPr>
          <w:rStyle w:val="a5"/>
          <w:b/>
          <w:bCs/>
          <w:i/>
          <w:szCs w:val="24"/>
        </w:rPr>
        <w:t>Суицид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 умышленное самоповреждение со смертельным исходом, (лишение себя жизни).</w:t>
      </w:r>
      <w:r>
        <w:rPr>
          <w:sz w:val="24"/>
          <w:szCs w:val="24"/>
        </w:rPr>
        <w:t xml:space="preserve"> </w:t>
      </w:r>
    </w:p>
    <w:p w:rsidR="00553006" w:rsidRPr="00782B98" w:rsidRDefault="00553006" w:rsidP="00553006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Психологический смысл суицида чаще всего заключается в </w:t>
      </w:r>
      <w:proofErr w:type="spellStart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отреагировании</w:t>
      </w:r>
      <w:proofErr w:type="spellEnd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аффекта, снятии эмоционального напряжения, ухода от той ситуации, в которой волей неволей  оказывается человек. </w:t>
      </w:r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  <w:rPr>
          <w:rStyle w:val="a5"/>
          <w:b w:val="0"/>
          <w:bCs w:val="0"/>
        </w:rPr>
      </w:pPr>
      <w:r>
        <w:t xml:space="preserve"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  <w:i/>
        </w:rPr>
        <w:t>Суицидальное поведение</w:t>
      </w:r>
      <w:r>
        <w:rPr>
          <w:rStyle w:val="a5"/>
        </w:rPr>
        <w:t xml:space="preserve"> </w:t>
      </w:r>
      <w:r>
        <w:rPr>
          <w:rStyle w:val="a6"/>
          <w:i w:val="0"/>
          <w:iCs w:val="0"/>
        </w:rPr>
        <w:t>– это проявление суицидальной активности – мысли, намерения, высказывания, угрозы, попытки, покушения.</w:t>
      </w:r>
      <w:r>
        <w:rPr>
          <w:rStyle w:val="a6"/>
        </w:rPr>
        <w:t xml:space="preserve"> </w:t>
      </w:r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 xml:space="preserve">Суицидальное поведение встречается как в норме (без психопатологии), так и при психопатиях и при акцентуациях характера – в последнем случае оно является одной из форм </w:t>
      </w:r>
      <w:proofErr w:type="spellStart"/>
      <w:r>
        <w:t>девиантного</w:t>
      </w:r>
      <w:proofErr w:type="spellEnd"/>
      <w:r>
        <w:t xml:space="preserve"> поведения при острых аффективных или </w:t>
      </w:r>
      <w:proofErr w:type="spellStart"/>
      <w:r>
        <w:t>патохарактерологических</w:t>
      </w:r>
      <w:proofErr w:type="spellEnd"/>
      <w:r>
        <w:t xml:space="preserve"> реакциях.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i/>
        </w:rPr>
        <w:t>Суицидент</w:t>
      </w:r>
      <w:proofErr w:type="spellEnd"/>
      <w:r>
        <w:t xml:space="preserve"> – человек, совершивший попытку суицида, либо демонстрирующий суицидальные наклонности.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 Об актуальности этой проблемы свидетельствует статистика: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суицида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(Статистические данные по России)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является 13-й по счету причиной смерти во всем мире.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России, согласно данным Госкомстата, самоубийство как причина смерти находится на пятом месте в ряду других причин (после болезней сердечно-сосудистой системы, несчастных случаев и других заболеваний).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Российская Федерация занимает 2-е </w:t>
      </w:r>
      <w:proofErr w:type="gramStart"/>
      <w:r w:rsidRPr="000D5FB7">
        <w:rPr>
          <w:rFonts w:ascii="Times New Roman" w:eastAsia="Times New Roman" w:hAnsi="Times New Roman" w:cs="Times New Roman"/>
          <w:sz w:val="24"/>
          <w:szCs w:val="24"/>
        </w:rPr>
        <w:t>место,  по</w:t>
      </w:r>
      <w:proofErr w:type="gram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уровню завершенных самоубийств, 1- по числу самоубийств среди подростков и пожилых людей.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За последнее десятилетие в России частота суицидов среди подростков возросла почти в 3 раза. Самоубийства являются второй по частоте причиной смерти в молодости. По словам Павла Астахова, в России ежегодно происходит более 4 тыс. попыток самоубийств среди подростков. Около полутора тысяч из них – завершенные.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 от 5 до 19 лет, и эти страшные цифры не учитывают случаев попыток к самоубийству.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 30% лиц в возрасте 14 – 24 лет бывают суицидальные мысли.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параметры: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Существует показательная статистика относительно возраста самоубийц. Оказывается, </w:t>
      </w:r>
      <w:r w:rsidR="00A11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что подавляющая, непропорционально большая часть случаев приходится на долю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юношей и девушек в переходном возрасте. По мнению специалистов, подростковая психика предрасположена к суициду. На сухом языке медицины это называется специальным термином — «пубертатный суицид», то есть самоубийство, совершенное в пору полового созревания.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последнее время заметна явная тенденция к «омоложению» суицида, причем это характерно для всех стран мира, не только для России. Дети очень часто следуют примеру своего кумира или знакомого, уходя из жизни «за компанию». И именно в контексте детских суицидов стоит задуматься о приемлемости применения термина «добровольный» уход из жизни, едва ли маленькие существа в возрасте от 6 до 12 лет вообще понимают, что такое смерть, и что случится в результате их поступка. А несформировавшаяся психика несчастного, озлобленного на весь мир подростка не в состоянии контролировать тяжелейшие душевные переживания, выпавшие на его долю.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Суицидальное поведение в детском возрасте носит более серьезный ха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рактер, чем в подростковом возрасте. Нерасчетливость, незнание спо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собов суицида могут создать повышенную угрозу смертельного исхода независимо от формы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. Тем более что детский организм, из-за особенной возрастной реактивности, более чувствителен к инток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сикации, удушению (асфиксии), травмам. В детском возрасте не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редко трудно дифференцировать самоубийство с несчастным случаем по неосторожности. Дети бросаются под автомобиль, глотают лекарства,  прыгают вниз с домов, прыгают с лестниц, поджигают себя, тонут.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Следует помнить, что любая суицидальная попытка чрезвычайна опасна! Во-первых, это может завершиться действительно смертью. Это может стать способом решения различных проблем. По сути, это манипулирование другими людьми. И любая проблема становится игрой со смертью. Это может быть также экстремальным, щекочущим нервы, своеобразным развлечением, снятием напряжения. И подростки, в данном случае делают порезы или излишне рискуют (например, встают на подоконник, демонстрируют желание выпить какие-то лекарства или токсические вещества). И, наконец, игры со смертью, могут перерасти в постоянное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саморазрушающее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поведение, а это наркотики, алкоголь, постоянное стремление рисковать.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Однако, статистика, как известно, наука относительно точная, и вот какие данные она предоставляет:</w:t>
      </w: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 одного подростка, который преуспеет в своем желании свести счеты с жизнью, приходятся 100 его сверстников, предпринявших неудачные аналогичные попытки (по мнению специалистов, единожды решивший расстаться с жизнью попробует предпринять эту попытку еще раз, скорее всего это произойдет в течение следующего года).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10% суицидальное поведение имеет цель покончить собой, и в 90% суицидальное поведение подростка – это привлечение к себе внимания.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70% суицидов совершают психически здоровые дети.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9-10 лет больше суицидов совершают мальчики, с 16 до 18 лет — девочки, возраст 13-14 лет одинаково опасен как для тех, так и для других.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80% детских суицидов — отравления, самые маленькие выбирают наиболее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травматичные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способы ухода их жизни — прыжки с большой высоты и повешение.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Подавляющее большинство самоубийств в возрасте до 10 лет дети совершают из-за жестокого обращения с ребенком в семье, игнорирования его как личности. При этом 70% суицидов совершают дети из внешне благополучных семей.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9 из 10 попыток самоубийства дети предпринимают дома.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Различают следующие типы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Демонстративное поведение: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основе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Аффективное суицидальное поведение.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В таких случаях подросток действует импульсивно, не имея четкого плана своих действий. Как правило, сильные негативные эмоции — обида, гнев, -  затмевают собой реальное восприятие действительности и подросток, руководствуясь ими,  совершает суицидальные действия.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Истинное суицидальное поведение.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  Поскольку действия являются продуманными, такие суицидальные попытки чаще заканчиваются смертью.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-  слишком  противоестественный  и кардинальный шаг, поэтому решение на его совершение вызревает  не  мгновенно.  Ему, 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развития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стадия — стадия вопросов о смерти и смысле жизни.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Снижение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т.д.);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Формирование пассивных суицидальных мыслей («надоела такая жизнь», «вот бы уснуть и не проснуться», возникновением интереса к проблемам жизни и смерти и т.д.);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Вторая стадия — это суицидальные замыслы.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Разработка плана реализации суицидальных замыслов, продумываются способы, время и место совершения самоубийства;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Высказывания о своих намерениях.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Третья стадия — суицидальные намерения и собственно суицидальная попытка.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Длительность развития суицидального поведения может исчисляться как минутами, так и месяцами.  При острых формах возможно моментальное проявление суицидальных замыслов и намерений сразу, без предшествующих ступеней.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Причинами суицидов в детском и подростковом возрасте может быть следующее: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Несформированное понимание смерти.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Отсутствие идеологии в обществе.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Подросток в обществе «без родины и флага» чаще испытывает ощущения ненужности, депрессии.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Ранняя половая жизнь, приводящая к ранним разочарованиям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. При этом  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Дисгармония в семье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. Эта дисгармония носит не внешний, а содержательный характер: в первую очередь нарушены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-детские отношения. Роль «последней капли» играют школьные ситуации.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Саморазрушаемое</w:t>
      </w:r>
      <w:proofErr w:type="spellEnd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поведение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(алкоголизм, наркомания, криминализация общества).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Реакция протеста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, причиной которого становятся нарушенные внутрисемейные,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или внутригрупповые взаимоотношения.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Депрессия.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</w:t>
      </w:r>
    </w:p>
    <w:p w:rsidR="00EE4C29" w:rsidRPr="00553006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b/>
          <w:bCs/>
          <w:sz w:val="24"/>
          <w:szCs w:val="24"/>
        </w:rPr>
        <w:t>Сочетание признаков, сообщающих о готовящемся суициде.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Прощание. Может принять форму выражения благодарности различным людям за помощь в разное время жизни.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Внешняя удовлетворенность — прилив энергии. Если 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Письменные указания (в письмах, записках, дневнике) или словесные указания или угрозы.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Вспышки гнева у импульсивных подростков.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Потеря близкого человека, дома, за которыми следуют вышеперечисленные признаки.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Бессонница.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 препятствующие возникновению суицидального поведения у подростков: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эмоциональная привязанность к значимым родным и близким;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выраженное чувство долга, обязательность;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концентрация внимания на состоянии собственного здоровья, боязнь причинения себе физического ущерба;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убеждения о неиспользованных жизненных возможностях;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жизненных, творческих, семейных и других планов, замыслов;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духовных, нравственных и эстетических критериев в мышлении;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гибкость и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актуальных жизненных ценностей, целей;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проявление интереса к жизни;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привязанность к родственникам, близким людям, степень значимости отношений с ними;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уровень религиозности и боязнь греха самоубийства;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планирование своего ближайшего будущего и перспектив жизни;</w:t>
      </w:r>
    </w:p>
    <w:p w:rsidR="00EE4C29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негативная проекция своего внешнего вида после самоубийства.</w:t>
      </w:r>
    </w:p>
    <w:p w:rsidR="00553006" w:rsidRPr="004027A0" w:rsidRDefault="00553006" w:rsidP="00553006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4027A0">
        <w:rPr>
          <w:rFonts w:ascii="Times New Roman" w:hAnsi="Times New Roman" w:cs="Times New Roman"/>
          <w:i w:val="0"/>
          <w:sz w:val="24"/>
          <w:szCs w:val="24"/>
        </w:rPr>
        <w:t>Профилактика суицидов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З</w:t>
      </w:r>
      <w:r>
        <w:rPr>
          <w:u w:val="single"/>
        </w:rPr>
        <w:t>а любое суицидальное поведение ребёнка в ответе взрослые</w:t>
      </w:r>
      <w:r>
        <w:t xml:space="preserve">!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553006" w:rsidRDefault="00553006" w:rsidP="00553006">
      <w:pPr>
        <w:pStyle w:val="7"/>
        <w:spacing w:before="0" w:after="0"/>
        <w:ind w:firstLine="567"/>
        <w:jc w:val="both"/>
        <w:rPr>
          <w:b/>
        </w:rPr>
      </w:pPr>
      <w:r>
        <w:rPr>
          <w:b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553006" w:rsidRDefault="00553006" w:rsidP="00553006">
      <w:pPr>
        <w:pStyle w:val="3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Во-первых,</w:t>
      </w:r>
      <w:r>
        <w:rPr>
          <w:szCs w:val="24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Во-вторых,</w:t>
      </w:r>
      <w:r>
        <w:rPr>
          <w:szCs w:val="24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lastRenderedPageBreak/>
        <w:t>В-третьих,</w:t>
      </w:r>
      <w:r>
        <w:rPr>
          <w:szCs w:val="24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EE4C29" w:rsidRPr="000D5FB7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И, в-четвертых,</w:t>
      </w:r>
      <w:r>
        <w:rPr>
          <w:szCs w:val="24"/>
        </w:rPr>
        <w:t xml:space="preserve"> обратиться за консультацией к специалисту – психологу, психотерапевту. </w:t>
      </w:r>
    </w:p>
    <w:p w:rsidR="00F92D12" w:rsidRPr="00ED7DF4" w:rsidRDefault="00F92D12" w:rsidP="00F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может удержать ребенка от суицидальных проявлений: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Установите заботливые взаимоотношения с ребенком.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внимательным слушателем.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определить источник психического дискомфорта.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определить перспективу на будущее.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Создайте комфортную обстановку в семье, чтобы ребенок чувствовал себя нужным.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Организовывайте в семье совместные праздники, труд, культурный отдых и др.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Общайтесь с друзьями своего ребенка, организовывайте дома встречи с друзьями вашего ребенка.</w:t>
      </w:r>
    </w:p>
    <w:p w:rsidR="00F92D12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Научитесь понимать и принимать своего ребенка таким, какой он есть.</w:t>
      </w: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236" w:rsidRP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B18A7" w:rsidRDefault="000B18A7" w:rsidP="000B18A7">
      <w:pPr>
        <w:pStyle w:val="a7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B18A7" w:rsidSect="00FA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2BB"/>
    <w:multiLevelType w:val="multilevel"/>
    <w:tmpl w:val="BCD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232F"/>
    <w:multiLevelType w:val="multilevel"/>
    <w:tmpl w:val="113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2C30"/>
    <w:multiLevelType w:val="hybridMultilevel"/>
    <w:tmpl w:val="BD78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FE6"/>
    <w:multiLevelType w:val="multilevel"/>
    <w:tmpl w:val="58F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71B49"/>
    <w:multiLevelType w:val="multilevel"/>
    <w:tmpl w:val="E530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1437C"/>
    <w:multiLevelType w:val="multilevel"/>
    <w:tmpl w:val="66B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80602"/>
    <w:multiLevelType w:val="multilevel"/>
    <w:tmpl w:val="318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E1D3C"/>
    <w:multiLevelType w:val="multilevel"/>
    <w:tmpl w:val="7EAC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A4926"/>
    <w:multiLevelType w:val="multilevel"/>
    <w:tmpl w:val="E6B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C29"/>
    <w:rsid w:val="000B18A7"/>
    <w:rsid w:val="002E5236"/>
    <w:rsid w:val="002F2448"/>
    <w:rsid w:val="004421B4"/>
    <w:rsid w:val="004C03C7"/>
    <w:rsid w:val="00540AF3"/>
    <w:rsid w:val="00553006"/>
    <w:rsid w:val="005B026D"/>
    <w:rsid w:val="00750E99"/>
    <w:rsid w:val="00782B98"/>
    <w:rsid w:val="007B227D"/>
    <w:rsid w:val="00A110B3"/>
    <w:rsid w:val="00CA0AF0"/>
    <w:rsid w:val="00D80397"/>
    <w:rsid w:val="00EE4C29"/>
    <w:rsid w:val="00F92D12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9BE"/>
  <w15:docId w15:val="{3273C29A-A187-461C-BF18-6861D56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3"/>
  </w:style>
  <w:style w:type="paragraph" w:styleId="2">
    <w:name w:val="heading 2"/>
    <w:basedOn w:val="a"/>
    <w:next w:val="a"/>
    <w:link w:val="20"/>
    <w:qFormat/>
    <w:rsid w:val="005530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530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0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30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5530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53006"/>
    <w:pPr>
      <w:spacing w:before="100" w:beforeAutospacing="1" w:after="100" w:afterAutospacing="1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5300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553006"/>
    <w:pPr>
      <w:spacing w:before="100" w:beforeAutospacing="1" w:after="100" w:afterAutospacing="1" w:line="240" w:lineRule="auto"/>
      <w:ind w:left="-56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5300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553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530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553006"/>
    <w:rPr>
      <w:b/>
      <w:bCs/>
    </w:rPr>
  </w:style>
  <w:style w:type="character" w:styleId="a6">
    <w:name w:val="Emphasis"/>
    <w:basedOn w:val="a0"/>
    <w:qFormat/>
    <w:rsid w:val="00553006"/>
    <w:rPr>
      <w:i/>
      <w:iCs/>
    </w:rPr>
  </w:style>
  <w:style w:type="paragraph" w:styleId="a7">
    <w:name w:val="No Spacing"/>
    <w:uiPriority w:val="1"/>
    <w:qFormat/>
    <w:rsid w:val="000B18A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E5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C5F6-8995-4044-A107-43C2C882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2014-05-21T08:28:00Z</dcterms:created>
  <dcterms:modified xsi:type="dcterms:W3CDTF">2025-04-11T07:48:00Z</dcterms:modified>
</cp:coreProperties>
</file>